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C04A0" w14:textId="77777777" w:rsidR="00C767E6" w:rsidRDefault="00C767E6" w:rsidP="00C767E6">
      <w:pPr>
        <w:spacing w:after="0" w:line="360" w:lineRule="auto"/>
        <w:ind w:firstLine="709"/>
        <w:contextualSpacing/>
        <w:jc w:val="center"/>
        <w:rPr>
          <w:rFonts w:ascii="Times New Roman" w:hAnsi="Times New Roman"/>
          <w:sz w:val="28"/>
          <w:szCs w:val="28"/>
          <w:lang w:val="en-US"/>
        </w:rPr>
      </w:pPr>
      <w:bookmarkStart w:id="0" w:name="_GoBack"/>
      <w:bookmarkEnd w:id="0"/>
      <w:r w:rsidRPr="00025F80">
        <w:rPr>
          <w:rFonts w:ascii="Times New Roman" w:hAnsi="Times New Roman"/>
          <w:sz w:val="28"/>
          <w:szCs w:val="28"/>
          <w:lang w:val="en-US"/>
        </w:rPr>
        <w:t>Dear pa</w:t>
      </w:r>
      <w:r>
        <w:rPr>
          <w:rFonts w:ascii="Times New Roman" w:hAnsi="Times New Roman"/>
          <w:sz w:val="28"/>
          <w:szCs w:val="28"/>
          <w:lang w:val="en-US"/>
        </w:rPr>
        <w:t>rticipants and students!</w:t>
      </w:r>
    </w:p>
    <w:p w14:paraId="3B5A6736" w14:textId="77777777" w:rsidR="00C767E6" w:rsidRPr="00025F80" w:rsidRDefault="00C767E6" w:rsidP="00C767E6">
      <w:pPr>
        <w:spacing w:after="0" w:line="360" w:lineRule="auto"/>
        <w:ind w:firstLine="709"/>
        <w:contextualSpacing/>
        <w:jc w:val="center"/>
        <w:rPr>
          <w:rFonts w:ascii="Times New Roman" w:hAnsi="Times New Roman"/>
          <w:sz w:val="28"/>
          <w:szCs w:val="28"/>
          <w:lang w:val="en-US"/>
        </w:rPr>
      </w:pPr>
      <w:r w:rsidRPr="00025F80">
        <w:rPr>
          <w:rFonts w:ascii="Times New Roman" w:hAnsi="Times New Roman"/>
          <w:sz w:val="28"/>
          <w:szCs w:val="28"/>
          <w:lang w:val="en-US"/>
        </w:rPr>
        <w:t xml:space="preserve"> Arctic sta</w:t>
      </w:r>
      <w:r>
        <w:rPr>
          <w:rFonts w:ascii="Times New Roman" w:hAnsi="Times New Roman"/>
          <w:sz w:val="28"/>
          <w:szCs w:val="28"/>
          <w:lang w:val="en-US"/>
        </w:rPr>
        <w:t>te agrotechnological university inform you</w:t>
      </w:r>
    </w:p>
    <w:p w14:paraId="16364A7A" w14:textId="77777777" w:rsidR="00C767E6" w:rsidRDefault="00C767E6" w:rsidP="00C767E6">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About</w:t>
      </w:r>
    </w:p>
    <w:p w14:paraId="3BD3E537" w14:textId="77777777" w:rsidR="00C767E6" w:rsidRDefault="00C767E6" w:rsidP="00C767E6">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International students’ conference</w:t>
      </w:r>
    </w:p>
    <w:p w14:paraId="4B0D3FFA" w14:textId="77777777" w:rsidR="004A39EC" w:rsidRPr="00C767E6" w:rsidRDefault="00852294" w:rsidP="00C767E6">
      <w:pPr>
        <w:jc w:val="center"/>
        <w:rPr>
          <w:rFonts w:ascii="Times New Roman" w:hAnsi="Times New Roman" w:cs="Times New Roman"/>
          <w:b/>
          <w:bCs/>
          <w:sz w:val="28"/>
          <w:szCs w:val="28"/>
          <w:lang w:val="en-US"/>
        </w:rPr>
      </w:pPr>
      <w:r w:rsidRPr="00C767E6">
        <w:rPr>
          <w:rFonts w:ascii="Times New Roman" w:hAnsi="Times New Roman" w:cs="Times New Roman"/>
          <w:b/>
          <w:bCs/>
          <w:sz w:val="28"/>
          <w:szCs w:val="28"/>
          <w:lang w:val="en-US"/>
        </w:rPr>
        <w:t xml:space="preserve">CONTEMPORARY ISSUES AND ACHIEVEMENTS OF AGRARIAN SCIENCE IN THE ARCTIC </w:t>
      </w:r>
      <w:r w:rsidRPr="00C767E6">
        <w:rPr>
          <w:rFonts w:ascii="Times New Roman" w:hAnsi="Times New Roman" w:cs="Times New Roman"/>
          <w:b/>
          <w:bCs/>
          <w:sz w:val="28"/>
          <w:szCs w:val="28"/>
          <w:lang w:val="en-US"/>
        </w:rPr>
        <w:br/>
        <w:t>date - September 2</w:t>
      </w:r>
      <w:r w:rsidR="004C012F">
        <w:rPr>
          <w:rFonts w:ascii="Times New Roman" w:hAnsi="Times New Roman" w:cs="Times New Roman"/>
          <w:b/>
          <w:bCs/>
          <w:sz w:val="28"/>
          <w:szCs w:val="28"/>
          <w:lang w:val="en-US"/>
        </w:rPr>
        <w:t>9</w:t>
      </w:r>
      <w:r w:rsidRPr="00C767E6">
        <w:rPr>
          <w:rFonts w:ascii="Times New Roman" w:hAnsi="Times New Roman" w:cs="Times New Roman"/>
          <w:b/>
          <w:bCs/>
          <w:sz w:val="28"/>
          <w:szCs w:val="28"/>
          <w:lang w:val="en-US"/>
        </w:rPr>
        <w:t xml:space="preserve"> to October 1, 2020</w:t>
      </w:r>
    </w:p>
    <w:p w14:paraId="565C4138" w14:textId="77777777" w:rsidR="00852294" w:rsidRPr="00C767E6" w:rsidRDefault="00C767E6" w:rsidP="00C767E6">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Panel session</w:t>
      </w:r>
    </w:p>
    <w:p w14:paraId="2C3EF4A9" w14:textId="77777777" w:rsidR="007C4EF6" w:rsidRPr="00C767E6" w:rsidRDefault="00852294" w:rsidP="00852294">
      <w:pPr>
        <w:numPr>
          <w:ilvl w:val="0"/>
          <w:numId w:val="1"/>
        </w:numPr>
        <w:rPr>
          <w:rFonts w:ascii="Times New Roman" w:hAnsi="Times New Roman" w:cs="Times New Roman"/>
          <w:sz w:val="28"/>
          <w:szCs w:val="28"/>
          <w:lang w:val="en-US"/>
        </w:rPr>
      </w:pPr>
      <w:r w:rsidRPr="00C767E6">
        <w:rPr>
          <w:rFonts w:ascii="Times New Roman" w:hAnsi="Times New Roman" w:cs="Times New Roman"/>
          <w:sz w:val="28"/>
          <w:szCs w:val="28"/>
          <w:lang w:val="en-US"/>
        </w:rPr>
        <w:t>Agriculture, extraction and transportation of food raw materials; ensuring its food security in the polar and northern regions;</w:t>
      </w:r>
    </w:p>
    <w:p w14:paraId="063CBFC7" w14:textId="77777777" w:rsidR="007C4EF6" w:rsidRPr="00C767E6" w:rsidRDefault="00852294" w:rsidP="00852294">
      <w:pPr>
        <w:numPr>
          <w:ilvl w:val="0"/>
          <w:numId w:val="1"/>
        </w:numPr>
        <w:rPr>
          <w:rFonts w:ascii="Times New Roman" w:hAnsi="Times New Roman" w:cs="Times New Roman"/>
          <w:sz w:val="28"/>
          <w:szCs w:val="28"/>
          <w:lang w:val="en-US"/>
        </w:rPr>
      </w:pPr>
      <w:r w:rsidRPr="00C767E6">
        <w:rPr>
          <w:rFonts w:ascii="Times New Roman" w:hAnsi="Times New Roman" w:cs="Times New Roman"/>
          <w:sz w:val="28"/>
          <w:szCs w:val="28"/>
          <w:lang w:val="en-US"/>
        </w:rPr>
        <w:t>Rational use of natural resources in the North and in the Arctic: economics and ecology;</w:t>
      </w:r>
    </w:p>
    <w:p w14:paraId="6395FA9A" w14:textId="77777777" w:rsidR="007C4EF6" w:rsidRPr="00C767E6" w:rsidRDefault="00852294" w:rsidP="00852294">
      <w:pPr>
        <w:numPr>
          <w:ilvl w:val="0"/>
          <w:numId w:val="1"/>
        </w:numPr>
        <w:rPr>
          <w:rFonts w:ascii="Times New Roman" w:hAnsi="Times New Roman" w:cs="Times New Roman"/>
          <w:sz w:val="28"/>
          <w:szCs w:val="28"/>
          <w:lang w:val="en-US"/>
        </w:rPr>
      </w:pPr>
      <w:r w:rsidRPr="00C767E6">
        <w:rPr>
          <w:rFonts w:ascii="Times New Roman" w:hAnsi="Times New Roman" w:cs="Times New Roman"/>
          <w:sz w:val="28"/>
          <w:szCs w:val="28"/>
          <w:lang w:val="en-US"/>
        </w:rPr>
        <w:t>Informatization, electrical technology and agricultural mechanization;</w:t>
      </w:r>
    </w:p>
    <w:p w14:paraId="0BBBC076" w14:textId="77777777" w:rsidR="007C4EF6" w:rsidRPr="00C767E6" w:rsidRDefault="00852294" w:rsidP="00852294">
      <w:pPr>
        <w:numPr>
          <w:ilvl w:val="0"/>
          <w:numId w:val="1"/>
        </w:numPr>
        <w:rPr>
          <w:rFonts w:ascii="Times New Roman" w:hAnsi="Times New Roman" w:cs="Times New Roman"/>
          <w:sz w:val="28"/>
          <w:szCs w:val="28"/>
          <w:lang w:val="en-US"/>
        </w:rPr>
      </w:pPr>
      <w:r w:rsidRPr="00C767E6">
        <w:rPr>
          <w:rFonts w:ascii="Times New Roman" w:hAnsi="Times New Roman" w:cs="Times New Roman"/>
          <w:sz w:val="28"/>
          <w:szCs w:val="28"/>
          <w:lang w:val="en-US"/>
        </w:rPr>
        <w:t>Regions and municipalities of the North and the Arctic;</w:t>
      </w:r>
    </w:p>
    <w:p w14:paraId="3CD33287" w14:textId="77777777" w:rsidR="007C4EF6" w:rsidRPr="00C767E6" w:rsidRDefault="00852294" w:rsidP="00852294">
      <w:pPr>
        <w:numPr>
          <w:ilvl w:val="0"/>
          <w:numId w:val="1"/>
        </w:numPr>
        <w:rPr>
          <w:rFonts w:ascii="Times New Roman" w:hAnsi="Times New Roman" w:cs="Times New Roman"/>
          <w:sz w:val="28"/>
          <w:szCs w:val="28"/>
          <w:lang w:val="en-US"/>
        </w:rPr>
      </w:pPr>
      <w:r w:rsidRPr="00C767E6">
        <w:rPr>
          <w:rFonts w:ascii="Times New Roman" w:hAnsi="Times New Roman" w:cs="Times New Roman"/>
          <w:sz w:val="28"/>
          <w:szCs w:val="28"/>
          <w:lang w:val="en-US"/>
        </w:rPr>
        <w:t>Veterinary medicine in solving food and environmental problems in the Arctic;</w:t>
      </w:r>
    </w:p>
    <w:p w14:paraId="0D463FB6" w14:textId="77777777" w:rsidR="007C4EF6" w:rsidRPr="00C767E6" w:rsidRDefault="00852294" w:rsidP="00852294">
      <w:pPr>
        <w:numPr>
          <w:ilvl w:val="0"/>
          <w:numId w:val="1"/>
        </w:numPr>
        <w:rPr>
          <w:rFonts w:ascii="Times New Roman" w:hAnsi="Times New Roman" w:cs="Times New Roman"/>
          <w:sz w:val="28"/>
          <w:szCs w:val="28"/>
          <w:lang w:val="en-US"/>
        </w:rPr>
      </w:pPr>
      <w:r w:rsidRPr="00C767E6">
        <w:rPr>
          <w:rFonts w:ascii="Times New Roman" w:hAnsi="Times New Roman" w:cs="Times New Roman"/>
          <w:sz w:val="28"/>
          <w:szCs w:val="28"/>
          <w:lang w:val="en-US"/>
        </w:rPr>
        <w:t>Crop production, forestry and land management in the Arctic.</w:t>
      </w:r>
    </w:p>
    <w:p w14:paraId="5B06D459" w14:textId="77777777" w:rsidR="00852294" w:rsidRPr="00C767E6" w:rsidRDefault="00852294" w:rsidP="00C767E6">
      <w:pPr>
        <w:jc w:val="center"/>
        <w:rPr>
          <w:rFonts w:ascii="Times New Roman" w:hAnsi="Times New Roman" w:cs="Times New Roman"/>
          <w:sz w:val="28"/>
          <w:szCs w:val="28"/>
        </w:rPr>
      </w:pPr>
      <w:r w:rsidRPr="00C767E6">
        <w:rPr>
          <w:rFonts w:ascii="Times New Roman" w:hAnsi="Times New Roman" w:cs="Times New Roman"/>
          <w:b/>
          <w:bCs/>
          <w:sz w:val="28"/>
          <w:szCs w:val="28"/>
          <w:lang w:val="en-US"/>
        </w:rPr>
        <w:t>Important dates:</w:t>
      </w:r>
    </w:p>
    <w:p w14:paraId="300D531E" w14:textId="77777777" w:rsidR="007C4EF6" w:rsidRPr="00C767E6" w:rsidRDefault="00D44ECE" w:rsidP="00852294">
      <w:pPr>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September</w:t>
      </w:r>
      <w:r w:rsidR="00852294" w:rsidRPr="00C767E6">
        <w:rPr>
          <w:rFonts w:ascii="Times New Roman" w:hAnsi="Times New Roman" w:cs="Times New Roman"/>
          <w:sz w:val="28"/>
          <w:szCs w:val="28"/>
          <w:lang w:val="en-US"/>
        </w:rPr>
        <w:t xml:space="preserve"> 1</w:t>
      </w:r>
      <w:r w:rsidR="004C012F">
        <w:rPr>
          <w:rFonts w:ascii="Times New Roman" w:hAnsi="Times New Roman" w:cs="Times New Roman"/>
          <w:sz w:val="28"/>
          <w:szCs w:val="28"/>
          <w:lang w:val="en-US"/>
        </w:rPr>
        <w:t>0</w:t>
      </w:r>
      <w:r w:rsidR="00852294" w:rsidRPr="00C767E6">
        <w:rPr>
          <w:rFonts w:ascii="Times New Roman" w:hAnsi="Times New Roman" w:cs="Times New Roman"/>
          <w:sz w:val="28"/>
          <w:szCs w:val="28"/>
          <w:lang w:val="en-US"/>
        </w:rPr>
        <w:t>, 2020 - registration closure and materials acceptance deadline.</w:t>
      </w:r>
    </w:p>
    <w:p w14:paraId="0A3A7840" w14:textId="77777777" w:rsidR="007C4EF6" w:rsidRPr="00C767E6" w:rsidRDefault="00852294" w:rsidP="00852294">
      <w:pPr>
        <w:numPr>
          <w:ilvl w:val="0"/>
          <w:numId w:val="2"/>
        </w:numPr>
        <w:rPr>
          <w:rFonts w:ascii="Times New Roman" w:hAnsi="Times New Roman" w:cs="Times New Roman"/>
          <w:sz w:val="28"/>
          <w:szCs w:val="28"/>
        </w:rPr>
      </w:pPr>
      <w:r w:rsidRPr="00C767E6">
        <w:rPr>
          <w:rFonts w:ascii="Times New Roman" w:hAnsi="Times New Roman" w:cs="Times New Roman"/>
          <w:sz w:val="28"/>
          <w:szCs w:val="28"/>
          <w:lang w:val="en-US"/>
        </w:rPr>
        <w:t>September 15, 2020 - preliminary conference program.</w:t>
      </w:r>
    </w:p>
    <w:p w14:paraId="0023D445" w14:textId="77777777" w:rsidR="007C4EF6" w:rsidRPr="00C767E6" w:rsidRDefault="00852294" w:rsidP="00852294">
      <w:pPr>
        <w:numPr>
          <w:ilvl w:val="0"/>
          <w:numId w:val="2"/>
        </w:numPr>
        <w:rPr>
          <w:rFonts w:ascii="Times New Roman" w:hAnsi="Times New Roman" w:cs="Times New Roman"/>
          <w:sz w:val="28"/>
          <w:szCs w:val="28"/>
          <w:lang w:val="en-US"/>
        </w:rPr>
      </w:pPr>
      <w:r w:rsidRPr="00C767E6">
        <w:rPr>
          <w:rFonts w:ascii="Times New Roman" w:hAnsi="Times New Roman" w:cs="Times New Roman"/>
          <w:sz w:val="28"/>
          <w:szCs w:val="28"/>
          <w:lang w:val="en-US"/>
        </w:rPr>
        <w:t>September 20, 2020 - sending to the participants of the conference program.</w:t>
      </w:r>
    </w:p>
    <w:p w14:paraId="79930433" w14:textId="77777777" w:rsidR="007C4EF6" w:rsidRDefault="00852294" w:rsidP="00852294">
      <w:pPr>
        <w:numPr>
          <w:ilvl w:val="0"/>
          <w:numId w:val="2"/>
        </w:numPr>
        <w:rPr>
          <w:rFonts w:ascii="Times New Roman" w:hAnsi="Times New Roman" w:cs="Times New Roman"/>
          <w:sz w:val="28"/>
          <w:szCs w:val="28"/>
          <w:lang w:val="en-US"/>
        </w:rPr>
      </w:pPr>
      <w:r w:rsidRPr="00C767E6">
        <w:rPr>
          <w:rFonts w:ascii="Times New Roman" w:hAnsi="Times New Roman" w:cs="Times New Roman"/>
          <w:sz w:val="28"/>
          <w:szCs w:val="28"/>
          <w:lang w:val="en-US"/>
        </w:rPr>
        <w:t>September 25, 2020 - the final date of payment of the registration fee.</w:t>
      </w:r>
    </w:p>
    <w:p w14:paraId="18150E05" w14:textId="77777777" w:rsidR="004C012F" w:rsidRPr="004C012F" w:rsidRDefault="004C012F" w:rsidP="004C012F">
      <w:pPr>
        <w:spacing w:after="0" w:line="360" w:lineRule="auto"/>
        <w:ind w:firstLine="709"/>
        <w:jc w:val="both"/>
        <w:rPr>
          <w:rFonts w:ascii="Times New Roman" w:hAnsi="Times New Roman" w:cs="Times New Roman"/>
          <w:sz w:val="28"/>
          <w:szCs w:val="28"/>
          <w:lang w:val="en-US"/>
        </w:rPr>
      </w:pPr>
      <w:r w:rsidRPr="004C012F">
        <w:rPr>
          <w:rFonts w:ascii="Times New Roman" w:hAnsi="Times New Roman" w:cs="Times New Roman"/>
          <w:sz w:val="28"/>
          <w:szCs w:val="28"/>
          <w:lang w:val="en-US"/>
        </w:rPr>
        <w:t>Research papers are accepted</w:t>
      </w:r>
      <w:r>
        <w:rPr>
          <w:rFonts w:ascii="Times New Roman" w:hAnsi="Times New Roman" w:cs="Times New Roman"/>
          <w:sz w:val="28"/>
          <w:szCs w:val="28"/>
          <w:lang w:val="en-US"/>
        </w:rPr>
        <w:t xml:space="preserve"> both</w:t>
      </w:r>
      <w:r w:rsidRPr="004C012F">
        <w:rPr>
          <w:rFonts w:ascii="Times New Roman" w:hAnsi="Times New Roman" w:cs="Times New Roman"/>
          <w:sz w:val="28"/>
          <w:szCs w:val="28"/>
          <w:lang w:val="en-US"/>
        </w:rPr>
        <w:t xml:space="preserve"> in Russian and in English.</w:t>
      </w:r>
    </w:p>
    <w:p w14:paraId="7AC7907B" w14:textId="77777777" w:rsidR="004C012F" w:rsidRPr="004C012F" w:rsidRDefault="004C012F" w:rsidP="004C012F">
      <w:pPr>
        <w:spacing w:after="0" w:line="360" w:lineRule="auto"/>
        <w:ind w:firstLine="709"/>
        <w:jc w:val="both"/>
        <w:rPr>
          <w:rFonts w:ascii="Times New Roman" w:hAnsi="Times New Roman" w:cs="Times New Roman"/>
          <w:sz w:val="28"/>
          <w:szCs w:val="28"/>
          <w:lang w:val="en-US"/>
        </w:rPr>
      </w:pPr>
      <w:r w:rsidRPr="004C012F">
        <w:rPr>
          <w:rFonts w:ascii="Times New Roman" w:hAnsi="Times New Roman" w:cs="Times New Roman"/>
          <w:sz w:val="28"/>
          <w:szCs w:val="28"/>
          <w:lang w:val="en-US"/>
        </w:rPr>
        <w:t xml:space="preserve">Registration fee </w:t>
      </w:r>
      <w:r>
        <w:rPr>
          <w:rFonts w:ascii="Times New Roman" w:hAnsi="Times New Roman" w:cs="Times New Roman"/>
          <w:sz w:val="28"/>
          <w:szCs w:val="28"/>
          <w:lang w:val="en-US"/>
        </w:rPr>
        <w:t>–</w:t>
      </w:r>
      <w:r w:rsidRPr="004C012F">
        <w:rPr>
          <w:rFonts w:ascii="Times New Roman" w:hAnsi="Times New Roman" w:cs="Times New Roman"/>
          <w:sz w:val="28"/>
          <w:szCs w:val="28"/>
          <w:lang w:val="en-US"/>
        </w:rPr>
        <w:t xml:space="preserve"> </w:t>
      </w:r>
      <w:r>
        <w:rPr>
          <w:rFonts w:ascii="Times New Roman" w:hAnsi="Times New Roman" w:cs="Times New Roman"/>
          <w:sz w:val="28"/>
          <w:szCs w:val="28"/>
          <w:lang w:val="en-US"/>
        </w:rPr>
        <w:t>is free, publication - 150 rubles</w:t>
      </w:r>
      <w:r w:rsidRPr="004C012F">
        <w:rPr>
          <w:rFonts w:ascii="Times New Roman" w:hAnsi="Times New Roman" w:cs="Times New Roman"/>
          <w:sz w:val="28"/>
          <w:szCs w:val="28"/>
          <w:lang w:val="en-US"/>
        </w:rPr>
        <w:t xml:space="preserve"> for 1 page, electronic certificate</w:t>
      </w:r>
      <w:r>
        <w:rPr>
          <w:rFonts w:ascii="Times New Roman" w:hAnsi="Times New Roman" w:cs="Times New Roman"/>
          <w:sz w:val="28"/>
          <w:szCs w:val="28"/>
          <w:lang w:val="en-US"/>
        </w:rPr>
        <w:t xml:space="preserve"> of the participant - 50 rubles,</w:t>
      </w:r>
      <w:r w:rsidRPr="004C012F">
        <w:rPr>
          <w:rFonts w:ascii="Times New Roman" w:hAnsi="Times New Roman" w:cs="Times New Roman"/>
          <w:sz w:val="28"/>
          <w:szCs w:val="28"/>
          <w:lang w:val="en-US"/>
        </w:rPr>
        <w:t xml:space="preserve"> printed certificate - 100 rubles.</w:t>
      </w:r>
    </w:p>
    <w:p w14:paraId="54FEC780" w14:textId="77777777" w:rsidR="004C012F" w:rsidRPr="00C767E6" w:rsidRDefault="004C012F" w:rsidP="004C012F">
      <w:pPr>
        <w:spacing w:after="0" w:line="360" w:lineRule="auto"/>
        <w:ind w:firstLine="709"/>
        <w:jc w:val="both"/>
        <w:rPr>
          <w:rFonts w:ascii="Times New Roman" w:hAnsi="Times New Roman" w:cs="Times New Roman"/>
          <w:sz w:val="28"/>
          <w:szCs w:val="28"/>
          <w:lang w:val="en-US"/>
        </w:rPr>
      </w:pPr>
      <w:r w:rsidRPr="004C012F">
        <w:rPr>
          <w:rFonts w:ascii="Times New Roman" w:hAnsi="Times New Roman" w:cs="Times New Roman"/>
          <w:sz w:val="28"/>
          <w:szCs w:val="28"/>
          <w:lang w:val="en-US"/>
        </w:rPr>
        <w:t xml:space="preserve">  Publication of the best scientific and practical works in </w:t>
      </w:r>
      <w:r>
        <w:rPr>
          <w:rFonts w:ascii="Times New Roman" w:hAnsi="Times New Roman" w:cs="Times New Roman"/>
          <w:sz w:val="28"/>
          <w:szCs w:val="28"/>
          <w:lang w:val="en-US"/>
        </w:rPr>
        <w:t>ASAU bulletin</w:t>
      </w:r>
      <w:r w:rsidRPr="004C012F">
        <w:rPr>
          <w:rFonts w:ascii="Times New Roman" w:hAnsi="Times New Roman" w:cs="Times New Roman"/>
          <w:sz w:val="28"/>
          <w:szCs w:val="28"/>
          <w:lang w:val="en-US"/>
        </w:rPr>
        <w:t xml:space="preserve"> on the results of the conference with the assignment of an ISBN number.</w:t>
      </w:r>
    </w:p>
    <w:p w14:paraId="4D386D6A" w14:textId="77777777" w:rsidR="00C767E6" w:rsidRDefault="00C767E6">
      <w:pPr>
        <w:rPr>
          <w:rFonts w:ascii="Times New Roman" w:hAnsi="Times New Roman" w:cs="Times New Roman"/>
          <w:sz w:val="28"/>
          <w:szCs w:val="28"/>
          <w:lang w:val="en-US"/>
        </w:rPr>
      </w:pPr>
    </w:p>
    <w:p w14:paraId="08CA5547" w14:textId="77777777" w:rsidR="00852294" w:rsidRPr="00C767E6" w:rsidRDefault="00C767E6">
      <w:pPr>
        <w:rPr>
          <w:rFonts w:ascii="Times New Roman" w:hAnsi="Times New Roman" w:cs="Times New Roman"/>
          <w:sz w:val="28"/>
          <w:szCs w:val="28"/>
          <w:lang w:val="en-US"/>
        </w:rPr>
      </w:pPr>
      <w:r>
        <w:rPr>
          <w:rFonts w:ascii="Times New Roman" w:hAnsi="Times New Roman" w:cs="Times New Roman"/>
          <w:sz w:val="28"/>
          <w:szCs w:val="28"/>
          <w:lang w:val="en-US"/>
        </w:rPr>
        <w:t xml:space="preserve">Please fill in </w:t>
      </w:r>
      <w:r w:rsidR="00596E0E" w:rsidRPr="00C767E6">
        <w:rPr>
          <w:rFonts w:ascii="Times New Roman" w:hAnsi="Times New Roman" w:cs="Times New Roman"/>
          <w:sz w:val="28"/>
          <w:szCs w:val="28"/>
          <w:lang w:val="en-US"/>
        </w:rPr>
        <w:t xml:space="preserve">Google form: </w:t>
      </w:r>
      <w:hyperlink r:id="rId5" w:history="1">
        <w:r w:rsidR="00596E0E" w:rsidRPr="00C767E6">
          <w:rPr>
            <w:rStyle w:val="Hyperlink"/>
            <w:rFonts w:ascii="Times New Roman" w:hAnsi="Times New Roman" w:cs="Times New Roman"/>
            <w:sz w:val="28"/>
            <w:szCs w:val="28"/>
            <w:lang w:val="en-US"/>
          </w:rPr>
          <w:t>https://forms.gle/pjJ7tLCPbKa4EUK46</w:t>
        </w:r>
      </w:hyperlink>
    </w:p>
    <w:p w14:paraId="55362922" w14:textId="77777777" w:rsidR="00596E0E" w:rsidRDefault="00596E0E">
      <w:pPr>
        <w:rPr>
          <w:lang w:val="en-US"/>
        </w:rPr>
      </w:pPr>
    </w:p>
    <w:p w14:paraId="19D4DADD" w14:textId="77777777" w:rsidR="004C012F" w:rsidRPr="004C012F" w:rsidRDefault="004C012F" w:rsidP="004C012F">
      <w:pPr>
        <w:spacing w:after="0" w:line="360" w:lineRule="auto"/>
        <w:ind w:firstLine="709"/>
        <w:contextualSpacing/>
        <w:jc w:val="center"/>
        <w:rPr>
          <w:rFonts w:ascii="Times New Roman" w:hAnsi="Times New Roman" w:cs="Times New Roman"/>
          <w:b/>
          <w:sz w:val="28"/>
          <w:szCs w:val="28"/>
          <w:lang w:val="en-US"/>
        </w:rPr>
      </w:pPr>
      <w:r w:rsidRPr="004C012F">
        <w:rPr>
          <w:rFonts w:ascii="Times New Roman" w:hAnsi="Times New Roman" w:cs="Times New Roman"/>
          <w:b/>
          <w:sz w:val="28"/>
          <w:szCs w:val="28"/>
          <w:lang w:val="en-US"/>
        </w:rPr>
        <w:lastRenderedPageBreak/>
        <w:t>Article requirements</w:t>
      </w:r>
    </w:p>
    <w:p w14:paraId="15DD1E23" w14:textId="77777777" w:rsidR="004C012F" w:rsidRPr="004C012F" w:rsidRDefault="004C012F" w:rsidP="004C012F">
      <w:pPr>
        <w:spacing w:after="0" w:line="360" w:lineRule="auto"/>
        <w:ind w:firstLine="709"/>
        <w:contextualSpacing/>
        <w:jc w:val="both"/>
        <w:rPr>
          <w:rFonts w:ascii="Times New Roman" w:hAnsi="Times New Roman" w:cs="Times New Roman"/>
          <w:sz w:val="28"/>
          <w:szCs w:val="28"/>
          <w:lang w:val="en-US"/>
        </w:rPr>
      </w:pPr>
      <w:r w:rsidRPr="004C012F">
        <w:rPr>
          <w:rFonts w:ascii="Times New Roman" w:hAnsi="Times New Roman" w:cs="Times New Roman"/>
          <w:sz w:val="28"/>
          <w:szCs w:val="28"/>
          <w:lang w:val="en-US"/>
        </w:rPr>
        <w:t>4.1. Articles must be provided as follows</w:t>
      </w:r>
    </w:p>
    <w:p w14:paraId="5ED9F3FD" w14:textId="77777777" w:rsidR="004C012F" w:rsidRPr="004C012F" w:rsidRDefault="004C012F" w:rsidP="004C012F">
      <w:pPr>
        <w:spacing w:after="0" w:line="360" w:lineRule="auto"/>
        <w:ind w:firstLine="709"/>
        <w:contextualSpacing/>
        <w:jc w:val="both"/>
        <w:rPr>
          <w:rFonts w:ascii="Times New Roman" w:hAnsi="Times New Roman" w:cs="Times New Roman"/>
          <w:sz w:val="28"/>
          <w:szCs w:val="28"/>
          <w:lang w:val="en-US"/>
        </w:rPr>
      </w:pPr>
      <w:r w:rsidRPr="004C012F">
        <w:rPr>
          <w:rFonts w:ascii="Times New Roman" w:hAnsi="Times New Roman" w:cs="Times New Roman"/>
          <w:sz w:val="28"/>
          <w:szCs w:val="28"/>
          <w:lang w:val="en-US"/>
        </w:rPr>
        <w:t xml:space="preserve"> - The text of the article in elec</w:t>
      </w:r>
      <w:r w:rsidR="00C7399A">
        <w:rPr>
          <w:rFonts w:ascii="Times New Roman" w:hAnsi="Times New Roman" w:cs="Times New Roman"/>
          <w:sz w:val="28"/>
          <w:szCs w:val="28"/>
          <w:lang w:val="en-US"/>
        </w:rPr>
        <w:t>tronic form (</w:t>
      </w:r>
      <w:r w:rsidRPr="004C012F">
        <w:rPr>
          <w:rFonts w:ascii="Times New Roman" w:hAnsi="Times New Roman" w:cs="Times New Roman"/>
          <w:sz w:val="28"/>
          <w:szCs w:val="28"/>
          <w:lang w:val="en-US"/>
        </w:rPr>
        <w:t>by e-mail)</w:t>
      </w:r>
    </w:p>
    <w:p w14:paraId="6A72117E" w14:textId="77777777" w:rsidR="004C012F" w:rsidRPr="00C7399A" w:rsidRDefault="004C012F" w:rsidP="004C012F">
      <w:pPr>
        <w:spacing w:after="0" w:line="360" w:lineRule="auto"/>
        <w:ind w:firstLine="709"/>
        <w:contextualSpacing/>
        <w:jc w:val="both"/>
        <w:rPr>
          <w:rFonts w:ascii="Times New Roman" w:hAnsi="Times New Roman" w:cs="Times New Roman"/>
          <w:sz w:val="28"/>
          <w:szCs w:val="28"/>
          <w:lang w:val="en-US"/>
        </w:rPr>
      </w:pPr>
      <w:r w:rsidRPr="00C7399A">
        <w:rPr>
          <w:rFonts w:ascii="Times New Roman" w:hAnsi="Times New Roman" w:cs="Times New Roman"/>
          <w:sz w:val="28"/>
          <w:szCs w:val="28"/>
          <w:lang w:val="en-US"/>
        </w:rPr>
        <w:t>4.2. Scientific articles are published following the scheme:</w:t>
      </w:r>
    </w:p>
    <w:p w14:paraId="3515EDC9" w14:textId="77777777" w:rsidR="004C012F" w:rsidRPr="004C012F" w:rsidRDefault="004C012F" w:rsidP="004C012F">
      <w:pPr>
        <w:spacing w:after="0" w:line="360" w:lineRule="auto"/>
        <w:ind w:firstLine="709"/>
        <w:contextualSpacing/>
        <w:jc w:val="both"/>
        <w:rPr>
          <w:rFonts w:ascii="Times New Roman" w:hAnsi="Times New Roman" w:cs="Times New Roman"/>
          <w:sz w:val="28"/>
          <w:szCs w:val="28"/>
        </w:rPr>
      </w:pPr>
      <w:r w:rsidRPr="004C012F">
        <w:rPr>
          <w:rFonts w:ascii="Times New Roman" w:hAnsi="Times New Roman" w:cs="Times New Roman"/>
          <w:sz w:val="28"/>
          <w:szCs w:val="28"/>
        </w:rPr>
        <w:t>Article structure</w:t>
      </w:r>
    </w:p>
    <w:p w14:paraId="254FF7C9" w14:textId="77777777" w:rsidR="004C012F" w:rsidRPr="004C012F" w:rsidRDefault="004C012F" w:rsidP="004C012F">
      <w:pPr>
        <w:spacing w:after="0" w:line="360" w:lineRule="auto"/>
        <w:ind w:firstLine="709"/>
        <w:contextualSpacing/>
        <w:jc w:val="both"/>
        <w:rPr>
          <w:rFonts w:ascii="Times New Roman" w:hAnsi="Times New Roman" w:cs="Times New Roman"/>
          <w:sz w:val="28"/>
          <w:szCs w:val="28"/>
        </w:rPr>
      </w:pPr>
      <w:r w:rsidRPr="004C012F">
        <w:rPr>
          <w:rFonts w:ascii="Times New Roman" w:hAnsi="Times New Roman" w:cs="Times New Roman"/>
          <w:sz w:val="28"/>
          <w:szCs w:val="28"/>
        </w:rPr>
        <w:t>- UDC is located in the upper left corner.</w:t>
      </w:r>
    </w:p>
    <w:p w14:paraId="07E1A39A" w14:textId="77777777" w:rsidR="004C012F" w:rsidRPr="004C012F" w:rsidRDefault="004C012F" w:rsidP="004C012F">
      <w:pPr>
        <w:spacing w:after="0" w:line="360" w:lineRule="auto"/>
        <w:ind w:firstLine="709"/>
        <w:contextualSpacing/>
        <w:jc w:val="both"/>
        <w:rPr>
          <w:rFonts w:ascii="Times New Roman" w:hAnsi="Times New Roman" w:cs="Times New Roman"/>
          <w:sz w:val="28"/>
          <w:szCs w:val="28"/>
        </w:rPr>
      </w:pPr>
      <w:r w:rsidRPr="004C012F">
        <w:rPr>
          <w:rFonts w:ascii="Times New Roman" w:hAnsi="Times New Roman" w:cs="Times New Roman"/>
          <w:sz w:val="28"/>
          <w:szCs w:val="28"/>
        </w:rPr>
        <w:t>- Separated by a space - the title of the article in capital letters (center alignment).</w:t>
      </w:r>
    </w:p>
    <w:p w14:paraId="764E0CA8" w14:textId="77777777" w:rsidR="004C012F" w:rsidRPr="00C7399A" w:rsidRDefault="004C012F" w:rsidP="004C012F">
      <w:pPr>
        <w:spacing w:after="0" w:line="360" w:lineRule="auto"/>
        <w:ind w:firstLine="709"/>
        <w:contextualSpacing/>
        <w:jc w:val="both"/>
        <w:rPr>
          <w:rFonts w:ascii="Times New Roman" w:hAnsi="Times New Roman" w:cs="Times New Roman"/>
          <w:sz w:val="28"/>
          <w:szCs w:val="28"/>
          <w:lang w:val="en-US"/>
        </w:rPr>
      </w:pPr>
      <w:r w:rsidRPr="00C7399A">
        <w:rPr>
          <w:rFonts w:ascii="Times New Roman" w:hAnsi="Times New Roman" w:cs="Times New Roman"/>
          <w:sz w:val="28"/>
          <w:szCs w:val="28"/>
          <w:lang w:val="en-US"/>
        </w:rPr>
        <w:t>- sur</w:t>
      </w:r>
      <w:r w:rsidR="00C7399A" w:rsidRPr="00C7399A">
        <w:rPr>
          <w:rFonts w:ascii="Times New Roman" w:hAnsi="Times New Roman" w:cs="Times New Roman"/>
          <w:sz w:val="28"/>
          <w:szCs w:val="28"/>
          <w:lang w:val="en-US"/>
        </w:rPr>
        <w:t>name and initials of the author-</w:t>
      </w:r>
      <w:r w:rsidRPr="00C7399A">
        <w:rPr>
          <w:rFonts w:ascii="Times New Roman" w:hAnsi="Times New Roman" w:cs="Times New Roman"/>
          <w:sz w:val="28"/>
          <w:szCs w:val="28"/>
          <w:lang w:val="en-US"/>
        </w:rPr>
        <w:t>(s), academic degree, position, rank, e-mail (center alignment).</w:t>
      </w:r>
    </w:p>
    <w:p w14:paraId="2B486E56" w14:textId="77777777" w:rsidR="004C012F" w:rsidRPr="004C012F" w:rsidRDefault="004C012F" w:rsidP="004C012F">
      <w:pPr>
        <w:spacing w:after="0" w:line="360" w:lineRule="auto"/>
        <w:ind w:firstLine="709"/>
        <w:contextualSpacing/>
        <w:jc w:val="both"/>
        <w:rPr>
          <w:rFonts w:ascii="Times New Roman" w:hAnsi="Times New Roman" w:cs="Times New Roman"/>
          <w:sz w:val="28"/>
          <w:szCs w:val="28"/>
        </w:rPr>
      </w:pPr>
      <w:r w:rsidRPr="004C012F">
        <w:rPr>
          <w:rFonts w:ascii="Times New Roman" w:hAnsi="Times New Roman" w:cs="Times New Roman"/>
          <w:sz w:val="28"/>
          <w:szCs w:val="28"/>
        </w:rPr>
        <w:t>- Abbreviated name of the organization and structural unit (center alignment).</w:t>
      </w:r>
    </w:p>
    <w:p w14:paraId="14BDA2E6" w14:textId="77777777" w:rsidR="004C012F" w:rsidRPr="004C012F" w:rsidRDefault="004C012F" w:rsidP="004C012F">
      <w:pPr>
        <w:spacing w:after="0" w:line="360" w:lineRule="auto"/>
        <w:ind w:firstLine="709"/>
        <w:contextualSpacing/>
        <w:jc w:val="both"/>
        <w:rPr>
          <w:rFonts w:ascii="Times New Roman" w:hAnsi="Times New Roman" w:cs="Times New Roman"/>
          <w:sz w:val="28"/>
          <w:szCs w:val="28"/>
        </w:rPr>
      </w:pPr>
      <w:r w:rsidRPr="004C012F">
        <w:rPr>
          <w:rFonts w:ascii="Times New Roman" w:hAnsi="Times New Roman" w:cs="Times New Roman"/>
          <w:sz w:val="28"/>
          <w:szCs w:val="28"/>
        </w:rPr>
        <w:t>- Space separated - annotations: up to 200 words.</w:t>
      </w:r>
    </w:p>
    <w:p w14:paraId="4A1F1A3C" w14:textId="77777777" w:rsidR="004C012F" w:rsidRPr="004C012F" w:rsidRDefault="004C012F" w:rsidP="004C012F">
      <w:pPr>
        <w:spacing w:after="0" w:line="360" w:lineRule="auto"/>
        <w:ind w:firstLine="709"/>
        <w:contextualSpacing/>
        <w:jc w:val="both"/>
        <w:rPr>
          <w:rFonts w:ascii="Times New Roman" w:hAnsi="Times New Roman" w:cs="Times New Roman"/>
          <w:sz w:val="28"/>
          <w:szCs w:val="28"/>
        </w:rPr>
      </w:pPr>
      <w:r w:rsidRPr="004C012F">
        <w:rPr>
          <w:rFonts w:ascii="Times New Roman" w:hAnsi="Times New Roman" w:cs="Times New Roman"/>
          <w:sz w:val="28"/>
          <w:szCs w:val="28"/>
        </w:rPr>
        <w:t>- Key words: 5-7 words.</w:t>
      </w:r>
    </w:p>
    <w:p w14:paraId="263E50FB" w14:textId="77777777" w:rsidR="004C012F" w:rsidRPr="004C012F" w:rsidRDefault="004C012F" w:rsidP="004C012F">
      <w:pPr>
        <w:spacing w:after="0" w:line="360" w:lineRule="auto"/>
        <w:ind w:firstLine="709"/>
        <w:contextualSpacing/>
        <w:jc w:val="both"/>
        <w:rPr>
          <w:rFonts w:ascii="Times New Roman" w:hAnsi="Times New Roman" w:cs="Times New Roman"/>
          <w:sz w:val="28"/>
          <w:szCs w:val="28"/>
        </w:rPr>
      </w:pPr>
      <w:r w:rsidRPr="004C012F">
        <w:rPr>
          <w:rFonts w:ascii="Times New Roman" w:hAnsi="Times New Roman" w:cs="Times New Roman"/>
          <w:sz w:val="28"/>
          <w:szCs w:val="28"/>
        </w:rPr>
        <w:t>- References in the text are indicated in square brackets [1].</w:t>
      </w:r>
    </w:p>
    <w:p w14:paraId="3FB57737" w14:textId="77777777" w:rsidR="004C012F" w:rsidRPr="004C012F" w:rsidRDefault="004C012F" w:rsidP="004C012F">
      <w:pPr>
        <w:spacing w:after="0" w:line="360" w:lineRule="auto"/>
        <w:ind w:firstLine="709"/>
        <w:contextualSpacing/>
        <w:jc w:val="both"/>
        <w:rPr>
          <w:rFonts w:ascii="Times New Roman" w:hAnsi="Times New Roman" w:cs="Times New Roman"/>
          <w:sz w:val="28"/>
          <w:szCs w:val="28"/>
        </w:rPr>
      </w:pPr>
      <w:r w:rsidRPr="00C7399A">
        <w:rPr>
          <w:rFonts w:ascii="Times New Roman" w:hAnsi="Times New Roman" w:cs="Times New Roman"/>
          <w:sz w:val="28"/>
          <w:szCs w:val="28"/>
          <w:lang w:val="en-US"/>
        </w:rPr>
        <w:t>4.3. The volume of the article is from 3 to 7 pages, includ</w:t>
      </w:r>
      <w:r w:rsidR="00C7399A" w:rsidRPr="00C7399A">
        <w:rPr>
          <w:rFonts w:ascii="Times New Roman" w:hAnsi="Times New Roman" w:cs="Times New Roman"/>
          <w:sz w:val="28"/>
          <w:szCs w:val="28"/>
          <w:lang w:val="en-US"/>
        </w:rPr>
        <w:t xml:space="preserve">ing the list of references. </w:t>
      </w:r>
      <w:r w:rsidRPr="00C7399A">
        <w:rPr>
          <w:rFonts w:ascii="Times New Roman" w:hAnsi="Times New Roman" w:cs="Times New Roman"/>
          <w:sz w:val="28"/>
          <w:szCs w:val="28"/>
          <w:lang w:val="en-US"/>
        </w:rPr>
        <w:t xml:space="preserve">Times New Roman 12, single spacing, top margin 20 mm, bottom margin 20 mm, top margin 20 mm, left margin 30 mm. </w:t>
      </w:r>
      <w:r w:rsidRPr="004C012F">
        <w:rPr>
          <w:rFonts w:ascii="Times New Roman" w:hAnsi="Times New Roman" w:cs="Times New Roman"/>
          <w:sz w:val="28"/>
          <w:szCs w:val="28"/>
        </w:rPr>
        <w:t>Page numbering is placed at the bottom with center alignment. Tables, diagrams, figures, etc. must be inserted into the text and must be attached as a separate file.</w:t>
      </w:r>
    </w:p>
    <w:p w14:paraId="2FAB3E24" w14:textId="77777777" w:rsidR="004C012F" w:rsidRPr="004C012F" w:rsidRDefault="004C012F" w:rsidP="004C012F">
      <w:pPr>
        <w:spacing w:after="0" w:line="360" w:lineRule="auto"/>
        <w:ind w:firstLine="709"/>
        <w:contextualSpacing/>
        <w:jc w:val="both"/>
        <w:rPr>
          <w:rFonts w:ascii="Times New Roman" w:hAnsi="Times New Roman" w:cs="Times New Roman"/>
          <w:sz w:val="28"/>
          <w:szCs w:val="28"/>
        </w:rPr>
      </w:pPr>
      <w:r w:rsidRPr="004C012F">
        <w:rPr>
          <w:rFonts w:ascii="Times New Roman" w:hAnsi="Times New Roman" w:cs="Times New Roman"/>
          <w:sz w:val="28"/>
          <w:szCs w:val="28"/>
        </w:rPr>
        <w:t>4.4. The title of the article should be: informative, using only generally accepted abbreviations.</w:t>
      </w:r>
    </w:p>
    <w:p w14:paraId="577BB7A7" w14:textId="77777777" w:rsidR="004C012F" w:rsidRPr="004C012F" w:rsidRDefault="004C012F" w:rsidP="004C012F">
      <w:pPr>
        <w:spacing w:after="0" w:line="360" w:lineRule="auto"/>
        <w:ind w:firstLine="709"/>
        <w:contextualSpacing/>
        <w:jc w:val="both"/>
        <w:rPr>
          <w:rFonts w:ascii="Times New Roman" w:hAnsi="Times New Roman" w:cs="Times New Roman"/>
          <w:sz w:val="28"/>
          <w:szCs w:val="28"/>
        </w:rPr>
      </w:pPr>
      <w:r w:rsidRPr="004C012F">
        <w:rPr>
          <w:rFonts w:ascii="Times New Roman" w:hAnsi="Times New Roman" w:cs="Times New Roman"/>
          <w:sz w:val="28"/>
          <w:szCs w:val="28"/>
        </w:rPr>
        <w:t>4.5. Tables should contain only the necessary data and represent generalized and statistically processed materials. The amount of graphic material should be minimal (no more than 3 pictures).</w:t>
      </w:r>
    </w:p>
    <w:p w14:paraId="404173EF" w14:textId="77777777" w:rsidR="004C012F" w:rsidRPr="004C012F" w:rsidRDefault="004C012F" w:rsidP="004C012F">
      <w:pPr>
        <w:spacing w:after="0" w:line="360" w:lineRule="auto"/>
        <w:ind w:firstLine="709"/>
        <w:contextualSpacing/>
        <w:jc w:val="both"/>
        <w:rPr>
          <w:rFonts w:ascii="Times New Roman" w:hAnsi="Times New Roman" w:cs="Times New Roman"/>
          <w:sz w:val="28"/>
          <w:szCs w:val="28"/>
        </w:rPr>
      </w:pPr>
      <w:r w:rsidRPr="004C012F">
        <w:rPr>
          <w:rFonts w:ascii="Times New Roman" w:hAnsi="Times New Roman" w:cs="Times New Roman"/>
          <w:sz w:val="28"/>
          <w:szCs w:val="28"/>
        </w:rPr>
        <w:t>4.6. The list of references is compiled as a single list in alphabetical order: first, sources published in Russian, then in a foreign language, and is drawn up in accordance with GOST R 7.05-2008.</w:t>
      </w:r>
    </w:p>
    <w:p w14:paraId="2A0971BD" w14:textId="77777777" w:rsidR="00EE0B88" w:rsidRPr="004C012F" w:rsidRDefault="004C012F" w:rsidP="004C012F">
      <w:pPr>
        <w:spacing w:after="0" w:line="360" w:lineRule="auto"/>
        <w:ind w:firstLine="709"/>
        <w:contextualSpacing/>
        <w:jc w:val="both"/>
        <w:rPr>
          <w:rFonts w:ascii="Times New Roman" w:hAnsi="Times New Roman" w:cs="Times New Roman"/>
          <w:sz w:val="28"/>
          <w:szCs w:val="28"/>
        </w:rPr>
      </w:pPr>
      <w:r w:rsidRPr="004C012F">
        <w:rPr>
          <w:rFonts w:ascii="Times New Roman" w:hAnsi="Times New Roman" w:cs="Times New Roman"/>
          <w:sz w:val="28"/>
          <w:szCs w:val="28"/>
        </w:rPr>
        <w:t>4.7. The editors reserve the right to shorten and edit articles. Articles that are not designed according to the rules are not considered.</w:t>
      </w:r>
    </w:p>
    <w:p w14:paraId="475D384D" w14:textId="77777777" w:rsidR="00EE0B88" w:rsidRPr="004C012F" w:rsidRDefault="00EE0B88" w:rsidP="004C012F">
      <w:pPr>
        <w:spacing w:after="0" w:line="360" w:lineRule="auto"/>
        <w:ind w:firstLine="709"/>
        <w:contextualSpacing/>
        <w:jc w:val="both"/>
        <w:rPr>
          <w:rFonts w:ascii="Times New Roman" w:hAnsi="Times New Roman" w:cs="Times New Roman"/>
          <w:sz w:val="28"/>
          <w:szCs w:val="28"/>
        </w:rPr>
      </w:pPr>
    </w:p>
    <w:p w14:paraId="5E45B73D"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 General information</w:t>
      </w:r>
    </w:p>
    <w:p w14:paraId="33939420"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International</w:t>
      </w:r>
      <w:r w:rsidRPr="00EE0B88">
        <w:rPr>
          <w:rFonts w:ascii="Times New Roman" w:hAnsi="Times New Roman" w:cs="Times New Roman"/>
          <w:sz w:val="28"/>
          <w:szCs w:val="28"/>
          <w:lang w:val="en-US"/>
        </w:rPr>
        <w:t xml:space="preserve"> student scientific and practical conference "</w:t>
      </w:r>
      <w:r>
        <w:rPr>
          <w:rFonts w:ascii="Times New Roman" w:hAnsi="Times New Roman" w:cs="Times New Roman"/>
          <w:sz w:val="28"/>
          <w:szCs w:val="28"/>
          <w:lang w:val="en-US"/>
        </w:rPr>
        <w:t>Contemporary issues</w:t>
      </w:r>
      <w:r w:rsidRPr="00EE0B88">
        <w:rPr>
          <w:rFonts w:ascii="Times New Roman" w:hAnsi="Times New Roman" w:cs="Times New Roman"/>
          <w:sz w:val="28"/>
          <w:szCs w:val="28"/>
          <w:lang w:val="en-US"/>
        </w:rPr>
        <w:t xml:space="preserve"> and achievements of agricultural science in the Arctic" is held within the framework of the "Northern Forum for Sustainable Development" (hereinafter - the conference). The conference is an important form of students' research work, identifies the most active and capable of scientific creativity students, contributes to the development of independent work and research skills, as well as attracting public attention to the problems of preserving and developing the intellectual, scientific and industrial potential of the Arctic region.</w:t>
      </w:r>
    </w:p>
    <w:p w14:paraId="3FA657DB"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2. Goals and objectives</w:t>
      </w:r>
    </w:p>
    <w:p w14:paraId="6B854A4B"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2.1 Identification, development and support of gifted students, attracting them to research work.</w:t>
      </w:r>
    </w:p>
    <w:p w14:paraId="73800200"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2.2 Demonstration and promotion of the achievements of students in the research area.</w:t>
      </w:r>
    </w:p>
    <w:p w14:paraId="10D9A36D"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2.3 Development of the cognitive interest of Russian and foreign students in the field of scientific research.</w:t>
      </w:r>
    </w:p>
    <w:p w14:paraId="085F55F5"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2.4 Identifying talented, creatively working teachers, promoting innovative ideas in the field of education and disseminating positive teaching experience.</w:t>
      </w:r>
    </w:p>
    <w:p w14:paraId="4C7144D0"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2.5 Education of youth in the spirit of citizenship and patriotism, introduction of students to research work.</w:t>
      </w:r>
    </w:p>
    <w:p w14:paraId="3069AADE"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2.6 Assistance in the organization of the educational process, stimulating the implementation of graduate qualification and dissertations that meet the needs of the Arctic economy.</w:t>
      </w:r>
    </w:p>
    <w:p w14:paraId="60CCCF2D"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2.7 Assistance in the implementation of research results in the real sector of the economy through the formation of organizational and economic mechanisms for interaction between science, government and business.</w:t>
      </w:r>
    </w:p>
    <w:p w14:paraId="2C34EAF5"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2.8 Formation of human resources for science and business of the Arctic territories.</w:t>
      </w:r>
    </w:p>
    <w:p w14:paraId="05268B47"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p>
    <w:p w14:paraId="32B9E734"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3.Conference participants</w:t>
      </w:r>
    </w:p>
    <w:p w14:paraId="20E78983"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lastRenderedPageBreak/>
        <w:t>Students, undergraduates, postgraduates and teachers of Russian and foreign universities can take part in the conference.</w:t>
      </w:r>
    </w:p>
    <w:p w14:paraId="6D933556"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4. Format</w:t>
      </w:r>
      <w:r w:rsidRPr="00EE0B88">
        <w:rPr>
          <w:rFonts w:ascii="Times New Roman" w:hAnsi="Times New Roman" w:cs="Times New Roman"/>
          <w:sz w:val="28"/>
          <w:szCs w:val="28"/>
          <w:lang w:val="en-US"/>
        </w:rPr>
        <w:t xml:space="preserve"> of the conference</w:t>
      </w:r>
    </w:p>
    <w:p w14:paraId="437220C6"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Conference format intramural:</w:t>
      </w:r>
    </w:p>
    <w:p w14:paraId="0C602194"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E0B88">
        <w:rPr>
          <w:rFonts w:ascii="Times New Roman" w:hAnsi="Times New Roman" w:cs="Times New Roman"/>
          <w:sz w:val="28"/>
          <w:szCs w:val="28"/>
          <w:lang w:val="en-US"/>
        </w:rPr>
        <w:t>plenary session,</w:t>
      </w:r>
    </w:p>
    <w:p w14:paraId="5EF4CF7B"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 thematic sections,</w:t>
      </w:r>
    </w:p>
    <w:p w14:paraId="70C87BAB"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 round tables and master classes</w:t>
      </w:r>
    </w:p>
    <w:p w14:paraId="563D5518" w14:textId="77777777" w:rsidR="00EE0B88" w:rsidRPr="00EE0B88" w:rsidRDefault="00EE0B88" w:rsidP="00EE0B88">
      <w:pPr>
        <w:spacing w:after="0" w:line="360" w:lineRule="auto"/>
        <w:ind w:firstLine="709"/>
        <w:contextualSpacing/>
        <w:jc w:val="both"/>
        <w:rPr>
          <w:rFonts w:ascii="Times New Roman" w:hAnsi="Times New Roman" w:cs="Times New Roman"/>
          <w:sz w:val="28"/>
          <w:szCs w:val="28"/>
          <w:lang w:val="en-US"/>
        </w:rPr>
      </w:pPr>
      <w:r w:rsidRPr="00EE0B88">
        <w:rPr>
          <w:rFonts w:ascii="Times New Roman" w:hAnsi="Times New Roman" w:cs="Times New Roman"/>
          <w:sz w:val="28"/>
          <w:szCs w:val="28"/>
          <w:lang w:val="en-US"/>
        </w:rPr>
        <w:t>• seminars and lectures.</w:t>
      </w:r>
    </w:p>
    <w:sectPr w:rsidR="00EE0B88" w:rsidRPr="00EE0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62675"/>
    <w:multiLevelType w:val="hybridMultilevel"/>
    <w:tmpl w:val="12D49FDA"/>
    <w:lvl w:ilvl="0" w:tplc="DE5E4E58">
      <w:start w:val="1"/>
      <w:numFmt w:val="bullet"/>
      <w:lvlText w:val=""/>
      <w:lvlJc w:val="left"/>
      <w:pPr>
        <w:tabs>
          <w:tab w:val="num" w:pos="720"/>
        </w:tabs>
        <w:ind w:left="720" w:hanging="360"/>
      </w:pPr>
      <w:rPr>
        <w:rFonts w:ascii="Wingdings 3" w:hAnsi="Wingdings 3" w:hint="default"/>
      </w:rPr>
    </w:lvl>
    <w:lvl w:ilvl="1" w:tplc="0FEAEF5C" w:tentative="1">
      <w:start w:val="1"/>
      <w:numFmt w:val="bullet"/>
      <w:lvlText w:val=""/>
      <w:lvlJc w:val="left"/>
      <w:pPr>
        <w:tabs>
          <w:tab w:val="num" w:pos="1440"/>
        </w:tabs>
        <w:ind w:left="1440" w:hanging="360"/>
      </w:pPr>
      <w:rPr>
        <w:rFonts w:ascii="Wingdings 3" w:hAnsi="Wingdings 3" w:hint="default"/>
      </w:rPr>
    </w:lvl>
    <w:lvl w:ilvl="2" w:tplc="4824F97A" w:tentative="1">
      <w:start w:val="1"/>
      <w:numFmt w:val="bullet"/>
      <w:lvlText w:val=""/>
      <w:lvlJc w:val="left"/>
      <w:pPr>
        <w:tabs>
          <w:tab w:val="num" w:pos="2160"/>
        </w:tabs>
        <w:ind w:left="2160" w:hanging="360"/>
      </w:pPr>
      <w:rPr>
        <w:rFonts w:ascii="Wingdings 3" w:hAnsi="Wingdings 3" w:hint="default"/>
      </w:rPr>
    </w:lvl>
    <w:lvl w:ilvl="3" w:tplc="7C24D6BA" w:tentative="1">
      <w:start w:val="1"/>
      <w:numFmt w:val="bullet"/>
      <w:lvlText w:val=""/>
      <w:lvlJc w:val="left"/>
      <w:pPr>
        <w:tabs>
          <w:tab w:val="num" w:pos="2880"/>
        </w:tabs>
        <w:ind w:left="2880" w:hanging="360"/>
      </w:pPr>
      <w:rPr>
        <w:rFonts w:ascii="Wingdings 3" w:hAnsi="Wingdings 3" w:hint="default"/>
      </w:rPr>
    </w:lvl>
    <w:lvl w:ilvl="4" w:tplc="20666A48" w:tentative="1">
      <w:start w:val="1"/>
      <w:numFmt w:val="bullet"/>
      <w:lvlText w:val=""/>
      <w:lvlJc w:val="left"/>
      <w:pPr>
        <w:tabs>
          <w:tab w:val="num" w:pos="3600"/>
        </w:tabs>
        <w:ind w:left="3600" w:hanging="360"/>
      </w:pPr>
      <w:rPr>
        <w:rFonts w:ascii="Wingdings 3" w:hAnsi="Wingdings 3" w:hint="default"/>
      </w:rPr>
    </w:lvl>
    <w:lvl w:ilvl="5" w:tplc="D2AE1090" w:tentative="1">
      <w:start w:val="1"/>
      <w:numFmt w:val="bullet"/>
      <w:lvlText w:val=""/>
      <w:lvlJc w:val="left"/>
      <w:pPr>
        <w:tabs>
          <w:tab w:val="num" w:pos="4320"/>
        </w:tabs>
        <w:ind w:left="4320" w:hanging="360"/>
      </w:pPr>
      <w:rPr>
        <w:rFonts w:ascii="Wingdings 3" w:hAnsi="Wingdings 3" w:hint="default"/>
      </w:rPr>
    </w:lvl>
    <w:lvl w:ilvl="6" w:tplc="E900496C" w:tentative="1">
      <w:start w:val="1"/>
      <w:numFmt w:val="bullet"/>
      <w:lvlText w:val=""/>
      <w:lvlJc w:val="left"/>
      <w:pPr>
        <w:tabs>
          <w:tab w:val="num" w:pos="5040"/>
        </w:tabs>
        <w:ind w:left="5040" w:hanging="360"/>
      </w:pPr>
      <w:rPr>
        <w:rFonts w:ascii="Wingdings 3" w:hAnsi="Wingdings 3" w:hint="default"/>
      </w:rPr>
    </w:lvl>
    <w:lvl w:ilvl="7" w:tplc="2182021C" w:tentative="1">
      <w:start w:val="1"/>
      <w:numFmt w:val="bullet"/>
      <w:lvlText w:val=""/>
      <w:lvlJc w:val="left"/>
      <w:pPr>
        <w:tabs>
          <w:tab w:val="num" w:pos="5760"/>
        </w:tabs>
        <w:ind w:left="5760" w:hanging="360"/>
      </w:pPr>
      <w:rPr>
        <w:rFonts w:ascii="Wingdings 3" w:hAnsi="Wingdings 3" w:hint="default"/>
      </w:rPr>
    </w:lvl>
    <w:lvl w:ilvl="8" w:tplc="5BC0275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6E9049AD"/>
    <w:multiLevelType w:val="hybridMultilevel"/>
    <w:tmpl w:val="5E6A88CC"/>
    <w:lvl w:ilvl="0" w:tplc="6BD2E16A">
      <w:start w:val="1"/>
      <w:numFmt w:val="bullet"/>
      <w:lvlText w:val=""/>
      <w:lvlJc w:val="left"/>
      <w:pPr>
        <w:tabs>
          <w:tab w:val="num" w:pos="720"/>
        </w:tabs>
        <w:ind w:left="720" w:hanging="360"/>
      </w:pPr>
      <w:rPr>
        <w:rFonts w:ascii="Wingdings 3" w:hAnsi="Wingdings 3" w:hint="default"/>
      </w:rPr>
    </w:lvl>
    <w:lvl w:ilvl="1" w:tplc="3F5AD196" w:tentative="1">
      <w:start w:val="1"/>
      <w:numFmt w:val="bullet"/>
      <w:lvlText w:val=""/>
      <w:lvlJc w:val="left"/>
      <w:pPr>
        <w:tabs>
          <w:tab w:val="num" w:pos="1440"/>
        </w:tabs>
        <w:ind w:left="1440" w:hanging="360"/>
      </w:pPr>
      <w:rPr>
        <w:rFonts w:ascii="Wingdings 3" w:hAnsi="Wingdings 3" w:hint="default"/>
      </w:rPr>
    </w:lvl>
    <w:lvl w:ilvl="2" w:tplc="1DD27F34" w:tentative="1">
      <w:start w:val="1"/>
      <w:numFmt w:val="bullet"/>
      <w:lvlText w:val=""/>
      <w:lvlJc w:val="left"/>
      <w:pPr>
        <w:tabs>
          <w:tab w:val="num" w:pos="2160"/>
        </w:tabs>
        <w:ind w:left="2160" w:hanging="360"/>
      </w:pPr>
      <w:rPr>
        <w:rFonts w:ascii="Wingdings 3" w:hAnsi="Wingdings 3" w:hint="default"/>
      </w:rPr>
    </w:lvl>
    <w:lvl w:ilvl="3" w:tplc="793C902E" w:tentative="1">
      <w:start w:val="1"/>
      <w:numFmt w:val="bullet"/>
      <w:lvlText w:val=""/>
      <w:lvlJc w:val="left"/>
      <w:pPr>
        <w:tabs>
          <w:tab w:val="num" w:pos="2880"/>
        </w:tabs>
        <w:ind w:left="2880" w:hanging="360"/>
      </w:pPr>
      <w:rPr>
        <w:rFonts w:ascii="Wingdings 3" w:hAnsi="Wingdings 3" w:hint="default"/>
      </w:rPr>
    </w:lvl>
    <w:lvl w:ilvl="4" w:tplc="9746C494" w:tentative="1">
      <w:start w:val="1"/>
      <w:numFmt w:val="bullet"/>
      <w:lvlText w:val=""/>
      <w:lvlJc w:val="left"/>
      <w:pPr>
        <w:tabs>
          <w:tab w:val="num" w:pos="3600"/>
        </w:tabs>
        <w:ind w:left="3600" w:hanging="360"/>
      </w:pPr>
      <w:rPr>
        <w:rFonts w:ascii="Wingdings 3" w:hAnsi="Wingdings 3" w:hint="default"/>
      </w:rPr>
    </w:lvl>
    <w:lvl w:ilvl="5" w:tplc="EEC0F602" w:tentative="1">
      <w:start w:val="1"/>
      <w:numFmt w:val="bullet"/>
      <w:lvlText w:val=""/>
      <w:lvlJc w:val="left"/>
      <w:pPr>
        <w:tabs>
          <w:tab w:val="num" w:pos="4320"/>
        </w:tabs>
        <w:ind w:left="4320" w:hanging="360"/>
      </w:pPr>
      <w:rPr>
        <w:rFonts w:ascii="Wingdings 3" w:hAnsi="Wingdings 3" w:hint="default"/>
      </w:rPr>
    </w:lvl>
    <w:lvl w:ilvl="6" w:tplc="2B52321E" w:tentative="1">
      <w:start w:val="1"/>
      <w:numFmt w:val="bullet"/>
      <w:lvlText w:val=""/>
      <w:lvlJc w:val="left"/>
      <w:pPr>
        <w:tabs>
          <w:tab w:val="num" w:pos="5040"/>
        </w:tabs>
        <w:ind w:left="5040" w:hanging="360"/>
      </w:pPr>
      <w:rPr>
        <w:rFonts w:ascii="Wingdings 3" w:hAnsi="Wingdings 3" w:hint="default"/>
      </w:rPr>
    </w:lvl>
    <w:lvl w:ilvl="7" w:tplc="0A5EFE92" w:tentative="1">
      <w:start w:val="1"/>
      <w:numFmt w:val="bullet"/>
      <w:lvlText w:val=""/>
      <w:lvlJc w:val="left"/>
      <w:pPr>
        <w:tabs>
          <w:tab w:val="num" w:pos="5760"/>
        </w:tabs>
        <w:ind w:left="5760" w:hanging="360"/>
      </w:pPr>
      <w:rPr>
        <w:rFonts w:ascii="Wingdings 3" w:hAnsi="Wingdings 3" w:hint="default"/>
      </w:rPr>
    </w:lvl>
    <w:lvl w:ilvl="8" w:tplc="B31CC1B6"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E5"/>
    <w:rsid w:val="004A39EC"/>
    <w:rsid w:val="004C012F"/>
    <w:rsid w:val="00596E0E"/>
    <w:rsid w:val="007C4EF6"/>
    <w:rsid w:val="00852294"/>
    <w:rsid w:val="008A479F"/>
    <w:rsid w:val="00C21CE5"/>
    <w:rsid w:val="00C616D9"/>
    <w:rsid w:val="00C7399A"/>
    <w:rsid w:val="00C767E6"/>
    <w:rsid w:val="00D44ECE"/>
    <w:rsid w:val="00EE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F59F"/>
  <w15:chartTrackingRefBased/>
  <w15:docId w15:val="{21687F9F-26E8-4DE6-92E8-494771F3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96E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3426">
      <w:bodyDiv w:val="1"/>
      <w:marLeft w:val="0"/>
      <w:marRight w:val="0"/>
      <w:marTop w:val="0"/>
      <w:marBottom w:val="0"/>
      <w:divBdr>
        <w:top w:val="none" w:sz="0" w:space="0" w:color="auto"/>
        <w:left w:val="none" w:sz="0" w:space="0" w:color="auto"/>
        <w:bottom w:val="none" w:sz="0" w:space="0" w:color="auto"/>
        <w:right w:val="none" w:sz="0" w:space="0" w:color="auto"/>
      </w:divBdr>
      <w:divsChild>
        <w:div w:id="1261068540">
          <w:marLeft w:val="547"/>
          <w:marRight w:val="0"/>
          <w:marTop w:val="200"/>
          <w:marBottom w:val="0"/>
          <w:divBdr>
            <w:top w:val="none" w:sz="0" w:space="0" w:color="auto"/>
            <w:left w:val="none" w:sz="0" w:space="0" w:color="auto"/>
            <w:bottom w:val="none" w:sz="0" w:space="0" w:color="auto"/>
            <w:right w:val="none" w:sz="0" w:space="0" w:color="auto"/>
          </w:divBdr>
        </w:div>
        <w:div w:id="43718219">
          <w:marLeft w:val="547"/>
          <w:marRight w:val="0"/>
          <w:marTop w:val="200"/>
          <w:marBottom w:val="0"/>
          <w:divBdr>
            <w:top w:val="none" w:sz="0" w:space="0" w:color="auto"/>
            <w:left w:val="none" w:sz="0" w:space="0" w:color="auto"/>
            <w:bottom w:val="none" w:sz="0" w:space="0" w:color="auto"/>
            <w:right w:val="none" w:sz="0" w:space="0" w:color="auto"/>
          </w:divBdr>
        </w:div>
        <w:div w:id="1142500748">
          <w:marLeft w:val="547"/>
          <w:marRight w:val="0"/>
          <w:marTop w:val="200"/>
          <w:marBottom w:val="0"/>
          <w:divBdr>
            <w:top w:val="none" w:sz="0" w:space="0" w:color="auto"/>
            <w:left w:val="none" w:sz="0" w:space="0" w:color="auto"/>
            <w:bottom w:val="none" w:sz="0" w:space="0" w:color="auto"/>
            <w:right w:val="none" w:sz="0" w:space="0" w:color="auto"/>
          </w:divBdr>
        </w:div>
        <w:div w:id="1579293327">
          <w:marLeft w:val="547"/>
          <w:marRight w:val="0"/>
          <w:marTop w:val="200"/>
          <w:marBottom w:val="0"/>
          <w:divBdr>
            <w:top w:val="none" w:sz="0" w:space="0" w:color="auto"/>
            <w:left w:val="none" w:sz="0" w:space="0" w:color="auto"/>
            <w:bottom w:val="none" w:sz="0" w:space="0" w:color="auto"/>
            <w:right w:val="none" w:sz="0" w:space="0" w:color="auto"/>
          </w:divBdr>
        </w:div>
        <w:div w:id="2084721386">
          <w:marLeft w:val="547"/>
          <w:marRight w:val="0"/>
          <w:marTop w:val="200"/>
          <w:marBottom w:val="0"/>
          <w:divBdr>
            <w:top w:val="none" w:sz="0" w:space="0" w:color="auto"/>
            <w:left w:val="none" w:sz="0" w:space="0" w:color="auto"/>
            <w:bottom w:val="none" w:sz="0" w:space="0" w:color="auto"/>
            <w:right w:val="none" w:sz="0" w:space="0" w:color="auto"/>
          </w:divBdr>
        </w:div>
        <w:div w:id="1144197936">
          <w:marLeft w:val="547"/>
          <w:marRight w:val="0"/>
          <w:marTop w:val="200"/>
          <w:marBottom w:val="0"/>
          <w:divBdr>
            <w:top w:val="none" w:sz="0" w:space="0" w:color="auto"/>
            <w:left w:val="none" w:sz="0" w:space="0" w:color="auto"/>
            <w:bottom w:val="none" w:sz="0" w:space="0" w:color="auto"/>
            <w:right w:val="none" w:sz="0" w:space="0" w:color="auto"/>
          </w:divBdr>
        </w:div>
        <w:div w:id="1662118">
          <w:marLeft w:val="547"/>
          <w:marRight w:val="0"/>
          <w:marTop w:val="200"/>
          <w:marBottom w:val="0"/>
          <w:divBdr>
            <w:top w:val="none" w:sz="0" w:space="0" w:color="auto"/>
            <w:left w:val="none" w:sz="0" w:space="0" w:color="auto"/>
            <w:bottom w:val="none" w:sz="0" w:space="0" w:color="auto"/>
            <w:right w:val="none" w:sz="0" w:space="0" w:color="auto"/>
          </w:divBdr>
        </w:div>
        <w:div w:id="557281706">
          <w:marLeft w:val="547"/>
          <w:marRight w:val="0"/>
          <w:marTop w:val="200"/>
          <w:marBottom w:val="0"/>
          <w:divBdr>
            <w:top w:val="none" w:sz="0" w:space="0" w:color="auto"/>
            <w:left w:val="none" w:sz="0" w:space="0" w:color="auto"/>
            <w:bottom w:val="none" w:sz="0" w:space="0" w:color="auto"/>
            <w:right w:val="none" w:sz="0" w:space="0" w:color="auto"/>
          </w:divBdr>
        </w:div>
        <w:div w:id="251010171">
          <w:marLeft w:val="547"/>
          <w:marRight w:val="0"/>
          <w:marTop w:val="200"/>
          <w:marBottom w:val="0"/>
          <w:divBdr>
            <w:top w:val="none" w:sz="0" w:space="0" w:color="auto"/>
            <w:left w:val="none" w:sz="0" w:space="0" w:color="auto"/>
            <w:bottom w:val="none" w:sz="0" w:space="0" w:color="auto"/>
            <w:right w:val="none" w:sz="0" w:space="0" w:color="auto"/>
          </w:divBdr>
        </w:div>
        <w:div w:id="129205953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pjJ7tLCPbKa4EUK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Пономарева Галина Михайловна</dc:creator>
  <cp:keywords/>
  <dc:description/>
  <cp:lastModifiedBy>Stefânia Rezende</cp:lastModifiedBy>
  <cp:revision>2</cp:revision>
  <dcterms:created xsi:type="dcterms:W3CDTF">2020-08-12T19:56:00Z</dcterms:created>
  <dcterms:modified xsi:type="dcterms:W3CDTF">2020-08-12T19:56:00Z</dcterms:modified>
</cp:coreProperties>
</file>